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408" w:val="left" w:leader="none"/>
        </w:tabs>
        <w:spacing w:line="391" w:lineRule="exact" w:before="62"/>
        <w:ind w:left="352" w:right="0" w:firstLine="0"/>
        <w:jc w:val="left"/>
        <w:rPr>
          <w:i/>
          <w:sz w:val="3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6012492</wp:posOffset>
            </wp:positionH>
            <wp:positionV relativeFrom="paragraph">
              <wp:posOffset>22006</wp:posOffset>
            </wp:positionV>
            <wp:extent cx="475392" cy="2164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9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7700"/>
          <w:w w:val="95"/>
          <w:sz w:val="37"/>
        </w:rPr>
        <w:t>g</w:t>
      </w:r>
      <w:r>
        <w:rPr>
          <w:color w:val="FF7700"/>
          <w:w w:val="95"/>
          <w:position w:val="-9"/>
          <w:sz w:val="21"/>
        </w:rPr>
        <w:t>S</w:t>
      </w:r>
      <w:r>
        <w:rPr>
          <w:color w:val="FF7700"/>
          <w:spacing w:val="18"/>
          <w:w w:val="95"/>
          <w:position w:val="-9"/>
          <w:sz w:val="21"/>
        </w:rPr>
        <w:t> </w:t>
      </w:r>
      <w:r>
        <w:rPr>
          <w:color w:val="FF7700"/>
          <w:position w:val="-9"/>
          <w:sz w:val="22"/>
        </w:rPr>
        <w:t>t</w:t>
      </w:r>
      <w:r>
        <w:rPr>
          <w:color w:val="FF7700"/>
          <w:spacing w:val="30"/>
          <w:position w:val="-9"/>
          <w:sz w:val="22"/>
        </w:rPr>
        <w:t> </w:t>
      </w:r>
      <w:r>
        <w:rPr>
          <w:color w:val="FF7700"/>
          <w:sz w:val="37"/>
        </w:rPr>
        <w:t>’,</w:t>
        <w:tab/>
      </w:r>
      <w:r>
        <w:rPr>
          <w:i/>
          <w:color w:val="008080"/>
          <w:w w:val="95"/>
          <w:sz w:val="37"/>
        </w:rPr>
        <w:t>BE</w:t>
      </w:r>
      <w:r>
        <w:rPr>
          <w:i/>
          <w:color w:val="008080"/>
          <w:spacing w:val="5"/>
          <w:w w:val="95"/>
          <w:sz w:val="37"/>
        </w:rPr>
        <w:t> </w:t>
      </w:r>
      <w:r>
        <w:rPr>
          <w:i/>
          <w:color w:val="008080"/>
          <w:w w:val="95"/>
          <w:sz w:val="37"/>
        </w:rPr>
        <w:t>SMART</w:t>
      </w:r>
    </w:p>
    <w:p>
      <w:pPr>
        <w:pStyle w:val="Title"/>
        <w:tabs>
          <w:tab w:pos="1059" w:val="left" w:leader="none"/>
        </w:tabs>
      </w:pPr>
      <w:r>
        <w:rPr/>
        <w:pict>
          <v:line style="position:absolute;mso-position-horizontal-relative:page;mso-position-vertical-relative:paragraph;z-index:-15766528" from="100.299797pt,12.10958pt" to="129.093979pt,12.10958pt" stroked="true" strokeweight=".72pt" strokecolor="#008080">
            <v:stroke dashstyle="solid"/>
            <w10:wrap type="none"/>
          </v:line>
        </w:pict>
      </w:r>
      <w:r>
        <w:rPr>
          <w:color w:val="008080"/>
          <w:u w:val="single" w:color="000000"/>
        </w:rPr>
        <w:t>"</w:t>
        <w:tab/>
      </w:r>
      <w:r>
        <w:rPr>
          <w:color w:val="FF7700"/>
        </w:rPr>
        <w:t>Ficha</w:t>
      </w:r>
      <w:r>
        <w:rPr>
          <w:color w:val="FF7700"/>
          <w:spacing w:val="-15"/>
        </w:rPr>
        <w:t> </w:t>
      </w:r>
      <w:r>
        <w:rPr>
          <w:color w:val="FF7700"/>
        </w:rPr>
        <w:t>NI</w:t>
      </w:r>
    </w:p>
    <w:p>
      <w:pPr>
        <w:pStyle w:val="BodyText"/>
        <w:spacing w:before="5"/>
        <w:rPr>
          <w:sz w:val="53"/>
        </w:rPr>
      </w:pPr>
    </w:p>
    <w:p>
      <w:pPr>
        <w:spacing w:before="0"/>
        <w:ind w:left="110" w:right="0" w:firstLine="0"/>
        <w:jc w:val="left"/>
        <w:rPr>
          <w:sz w:val="43"/>
        </w:rPr>
      </w:pPr>
      <w:r>
        <w:rPr>
          <w:color w:val="008080"/>
          <w:sz w:val="43"/>
        </w:rPr>
        <w:t>Necessidades</w:t>
      </w:r>
    </w:p>
    <w:p>
      <w:pPr>
        <w:pStyle w:val="BodyText"/>
        <w:spacing w:line="273" w:lineRule="auto" w:before="231"/>
        <w:ind w:left="118" w:right="345" w:hanging="3"/>
        <w:jc w:val="both"/>
      </w:pPr>
      <w:r>
        <w:rPr>
          <w:w w:val="95"/>
        </w:rPr>
        <w:t>É por todos sabido que vivemos numa sociedade consumista algo que acarreta vários</w:t>
      </w:r>
      <w:r>
        <w:rPr>
          <w:spacing w:val="1"/>
          <w:w w:val="95"/>
        </w:rPr>
        <w:t> </w:t>
      </w:r>
      <w:r>
        <w:rPr>
          <w:w w:val="90"/>
        </w:rPr>
        <w:t>problemas,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51"/>
        </w:rPr>
        <w:t> </w:t>
      </w:r>
      <w:r>
        <w:rPr>
          <w:w w:val="90"/>
        </w:rPr>
        <w:t>o consumo</w:t>
      </w:r>
      <w:r>
        <w:rPr>
          <w:spacing w:val="51"/>
        </w:rPr>
        <w:t> </w:t>
      </w:r>
      <w:r>
        <w:rPr>
          <w:w w:val="90"/>
        </w:rPr>
        <w:t>irresponsável</w:t>
      </w:r>
      <w:r>
        <w:rPr>
          <w:spacing w:val="51"/>
        </w:rPr>
        <w:t> </w:t>
      </w:r>
      <w:r>
        <w:rPr>
          <w:w w:val="90"/>
        </w:rPr>
        <w:t>e o desperdício. De acordo</w:t>
      </w:r>
      <w:r>
        <w:rPr>
          <w:spacing w:val="51"/>
        </w:rPr>
        <w:t> </w:t>
      </w:r>
      <w:r>
        <w:rPr>
          <w:w w:val="90"/>
        </w:rPr>
        <w:t>com a PORDATA,</w:t>
      </w:r>
      <w:r>
        <w:rPr>
          <w:spacing w:val="-55"/>
          <w:w w:val="90"/>
        </w:rPr>
        <w:t> </w:t>
      </w:r>
      <w:r>
        <w:rPr>
          <w:w w:val="95"/>
        </w:rPr>
        <w:t>o consumo privado em Portugal, que mede os gastos em bens e serviços por parte das</w:t>
      </w:r>
      <w:r>
        <w:rPr>
          <w:spacing w:val="1"/>
          <w:w w:val="95"/>
        </w:rPr>
        <w:t> </w:t>
      </w:r>
      <w:r>
        <w:rPr>
          <w:w w:val="90"/>
        </w:rPr>
        <w:t>fam1ias e instituições sem fins lucrativos e das administrações públicas, foi de 205.524,9</w:t>
      </w:r>
      <w:r>
        <w:rPr>
          <w:spacing w:val="1"/>
          <w:w w:val="90"/>
        </w:rPr>
        <w:t> </w:t>
      </w:r>
      <w:r>
        <w:rPr>
          <w:w w:val="90"/>
        </w:rPr>
        <w:t>milhões de euros em 2019 e de 99.422,6 milhões em 1995[</w:t>
      </w:r>
      <w:r>
        <w:rPr>
          <w:w w:val="90"/>
          <w:vertAlign w:val="superscript"/>
        </w:rPr>
        <w:t>1</w:t>
      </w:r>
      <w:r>
        <w:rPr>
          <w:w w:val="90"/>
          <w:vertAlign w:val="baseline"/>
        </w:rPr>
        <w:t>!, enquanto que um estudo do</w:t>
      </w:r>
      <w:r>
        <w:rPr>
          <w:spacing w:val="1"/>
          <w:w w:val="90"/>
          <w:vertAlign w:val="baseline"/>
        </w:rPr>
        <w:t> </w:t>
      </w:r>
      <w:r>
        <w:rPr>
          <w:w w:val="95"/>
          <w:vertAlign w:val="baseline"/>
        </w:rPr>
        <w:t>The Story of Stuff indica que atualmente consumimos o dobro do que consumíamos há</w:t>
      </w:r>
      <w:r>
        <w:rPr>
          <w:spacing w:val="1"/>
          <w:w w:val="95"/>
          <w:vertAlign w:val="baseline"/>
        </w:rPr>
        <w:t> </w:t>
      </w:r>
      <w:r>
        <w:rPr>
          <w:w w:val="90"/>
          <w:vertAlign w:val="baseline"/>
        </w:rPr>
        <w:t>cinquenta anos[</w:t>
      </w:r>
      <w:r>
        <w:rPr>
          <w:w w:val="90"/>
          <w:vertAlign w:val="superscript"/>
        </w:rPr>
        <w:t>2</w:t>
      </w:r>
      <w:r>
        <w:rPr>
          <w:w w:val="90"/>
          <w:vertAlign w:val="baseline"/>
        </w:rPr>
        <w:t>!. Em consequência, é impreterível que nós, jovens, comecemos a tomar</w:t>
      </w:r>
      <w:r>
        <w:rPr>
          <w:spacing w:val="1"/>
          <w:w w:val="90"/>
          <w:vertAlign w:val="baseline"/>
        </w:rPr>
        <w:t> </w:t>
      </w:r>
      <w:r>
        <w:rPr>
          <w:w w:val="95"/>
          <w:vertAlign w:val="baseline"/>
        </w:rPr>
        <w:t>atitudes relativamente a estes aspetos, na luta por um futuro mais sustentável. Por isso,</w:t>
      </w:r>
      <w:r>
        <w:rPr>
          <w:spacing w:val="-59"/>
          <w:w w:val="95"/>
          <w:vertAlign w:val="baseline"/>
        </w:rPr>
        <w:t> </w:t>
      </w:r>
      <w:r>
        <w:rPr>
          <w:w w:val="95"/>
          <w:vertAlign w:val="baseline"/>
        </w:rPr>
        <w:t>acreditamos que a nossa proposta pode ser favorável a qualquer tipo de utilizador pelo</w:t>
      </w:r>
      <w:r>
        <w:rPr>
          <w:spacing w:val="1"/>
          <w:w w:val="95"/>
          <w:vertAlign w:val="baseline"/>
        </w:rPr>
        <w:t> </w:t>
      </w:r>
      <w:r>
        <w:rPr>
          <w:w w:val="90"/>
          <w:vertAlign w:val="baseline"/>
        </w:rPr>
        <w:t>que o ajuda a praticar um consumo mais responsável, tornando-o mais sustentável, como</w:t>
      </w:r>
      <w:r>
        <w:rPr>
          <w:spacing w:val="1"/>
          <w:w w:val="90"/>
          <w:vertAlign w:val="baseline"/>
        </w:rPr>
        <w:t> </w:t>
      </w:r>
      <w:r>
        <w:rPr>
          <w:w w:val="95"/>
          <w:vertAlign w:val="baseline"/>
        </w:rPr>
        <w:t>também ajuda a dar resposta ao ponto 12 dos 17 Objetivos para um Desenvolvimento</w:t>
      </w:r>
      <w:r>
        <w:rPr>
          <w:spacing w:val="1"/>
          <w:w w:val="95"/>
          <w:vertAlign w:val="baseline"/>
        </w:rPr>
        <w:t> </w:t>
      </w:r>
      <w:r>
        <w:rPr>
          <w:w w:val="90"/>
          <w:vertAlign w:val="baseline"/>
        </w:rPr>
        <w:t>Sustentável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da</w:t>
      </w:r>
      <w:r>
        <w:rPr>
          <w:spacing w:val="-2"/>
          <w:w w:val="90"/>
          <w:vertAlign w:val="baseline"/>
        </w:rPr>
        <w:t> </w:t>
      </w:r>
      <w:r>
        <w:rPr>
          <w:w w:val="90"/>
          <w:vertAlign w:val="baseline"/>
        </w:rPr>
        <w:t>ONU[^</w:t>
      </w:r>
      <w:r>
        <w:rPr>
          <w:spacing w:val="24"/>
          <w:w w:val="90"/>
          <w:vertAlign w:val="baseline"/>
        </w:rPr>
        <w:t> </w:t>
      </w:r>
      <w:r>
        <w:rPr>
          <w:w w:val="90"/>
          <w:vertAlign w:val="superscript"/>
        </w:rPr>
        <w:t>4</w:t>
      </w:r>
      <w:r>
        <w:rPr>
          <w:w w:val="90"/>
          <w:vertAlign w:val="baseline"/>
        </w:rPr>
        <w:t>!,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e ajudando</w:t>
      </w:r>
      <w:r>
        <w:rPr>
          <w:spacing w:val="16"/>
          <w:w w:val="90"/>
          <w:vertAlign w:val="baseline"/>
        </w:rPr>
        <w:t> </w:t>
      </w:r>
      <w:r>
        <w:rPr>
          <w:w w:val="90"/>
          <w:vertAlign w:val="baseline"/>
        </w:rPr>
        <w:t>assim</w:t>
      </w:r>
      <w:r>
        <w:rPr>
          <w:spacing w:val="5"/>
          <w:w w:val="90"/>
          <w:vertAlign w:val="baseline"/>
        </w:rPr>
        <w:t> </w:t>
      </w:r>
      <w:r>
        <w:rPr>
          <w:w w:val="90"/>
          <w:vertAlign w:val="baseline"/>
        </w:rPr>
        <w:t>nesta</w:t>
      </w:r>
      <w:r>
        <w:rPr>
          <w:spacing w:val="4"/>
          <w:w w:val="90"/>
          <w:vertAlign w:val="baseline"/>
        </w:rPr>
        <w:t> </w:t>
      </w:r>
      <w:r>
        <w:rPr>
          <w:w w:val="90"/>
          <w:vertAlign w:val="baseline"/>
        </w:rPr>
        <w:t>luta</w:t>
      </w:r>
      <w:r>
        <w:rPr>
          <w:spacing w:val="3"/>
          <w:w w:val="90"/>
          <w:vertAlign w:val="baseline"/>
        </w:rPr>
        <w:t> </w:t>
      </w:r>
      <w:r>
        <w:rPr>
          <w:w w:val="90"/>
          <w:vertAlign w:val="baseline"/>
        </w:rPr>
        <w:t>global.</w:t>
      </w:r>
    </w:p>
    <w:p>
      <w:pPr>
        <w:spacing w:before="149"/>
        <w:ind w:left="123" w:right="0" w:firstLine="0"/>
        <w:jc w:val="left"/>
        <w:rPr>
          <w:rFonts w:ascii="Trebuchet MS" w:hAnsi="Trebuchet MS"/>
          <w:sz w:val="41"/>
        </w:rPr>
      </w:pPr>
      <w:r>
        <w:rPr>
          <w:rFonts w:ascii="Trebuchet MS" w:hAnsi="Trebuchet MS"/>
          <w:color w:val="FF7700"/>
          <w:w w:val="105"/>
          <w:sz w:val="41"/>
        </w:rPr>
        <w:t>Aproximação</w:t>
      </w:r>
    </w:p>
    <w:p>
      <w:pPr>
        <w:pStyle w:val="BodyText"/>
        <w:spacing w:line="256" w:lineRule="auto" w:before="231"/>
        <w:ind w:left="116" w:right="350" w:hanging="2"/>
        <w:jc w:val="both"/>
      </w:pPr>
      <w:r>
        <w:rPr>
          <w:spacing w:val="-1"/>
        </w:rPr>
        <w:t>Decidimos abordar este problema através de uma aplicaçáo por nós </w:t>
      </w:r>
      <w:r>
        <w:rPr/>
        <w:t>concebida, a</w:t>
      </w:r>
      <w:r>
        <w:rPr>
          <w:spacing w:val="1"/>
        </w:rPr>
        <w:t> </w:t>
      </w:r>
      <w:r>
        <w:rPr>
          <w:w w:val="95"/>
        </w:rPr>
        <w:t>SmartStock, algo inovador nesta temática. Em parceria com a FCUP (Faculdade de</w:t>
      </w:r>
      <w:r>
        <w:rPr>
          <w:spacing w:val="1"/>
          <w:w w:val="95"/>
        </w:rPr>
        <w:t> </w:t>
      </w:r>
      <w:r>
        <w:rPr>
          <w:w w:val="90"/>
        </w:rPr>
        <w:t>Ciências da Universidade do Porto), desenvolvemo-la no software ’Kodular’. Com esta, o</w:t>
      </w:r>
      <w:r>
        <w:rPr>
          <w:spacing w:val="1"/>
          <w:w w:val="90"/>
        </w:rPr>
        <w:t> </w:t>
      </w:r>
      <w:r>
        <w:rPr>
          <w:w w:val="95"/>
        </w:rPr>
        <w:t>utilizador faz scan dos produtos que compra e a aplicaçáo cria uma lista de produtos, o</w:t>
      </w:r>
      <w:r>
        <w:rPr>
          <w:spacing w:val="1"/>
          <w:w w:val="95"/>
        </w:rPr>
        <w:t> </w:t>
      </w:r>
      <w:r>
        <w:rPr>
          <w:w w:val="95"/>
        </w:rPr>
        <w:t>stock virtual desse utilizador. A partir daí o utilizador consegue monitorizar</w:t>
      </w:r>
      <w:r>
        <w:rPr>
          <w:spacing w:val="1"/>
          <w:w w:val="95"/>
        </w:rPr>
        <w:t> </w:t>
      </w:r>
      <w:r>
        <w:rPr>
          <w:w w:val="95"/>
        </w:rPr>
        <w:t>os seus</w:t>
      </w:r>
      <w:r>
        <w:rPr>
          <w:spacing w:val="1"/>
          <w:w w:val="95"/>
        </w:rPr>
        <w:t> </w:t>
      </w:r>
      <w:r>
        <w:rPr>
          <w:w w:val="95"/>
        </w:rPr>
        <w:t>produtos e respetivas quantidades, podendo ainda criar listas de compras dentro da</w:t>
      </w:r>
      <w:r>
        <w:rPr>
          <w:spacing w:val="1"/>
          <w:w w:val="95"/>
        </w:rPr>
        <w:t> </w:t>
      </w:r>
      <w:r>
        <w:rPr>
          <w:w w:val="90"/>
        </w:rPr>
        <w:t>aplicaçáo. A génese desta assenta no princípio de consciencializar o utilizador daquilo que</w:t>
      </w:r>
      <w:r>
        <w:rPr>
          <w:spacing w:val="1"/>
          <w:w w:val="90"/>
        </w:rPr>
        <w:t> </w:t>
      </w:r>
      <w:r>
        <w:rPr>
          <w:w w:val="90"/>
        </w:rPr>
        <w:t>possui e consome. Assim, a aplicaçáo náo só torna mais fácil a tarefa de fazer a lista das</w:t>
      </w:r>
      <w:r>
        <w:rPr>
          <w:spacing w:val="1"/>
          <w:w w:val="90"/>
        </w:rPr>
        <w:t> </w:t>
      </w:r>
      <w:r>
        <w:rPr>
          <w:w w:val="95"/>
        </w:rPr>
        <w:t>compras, como também evita que o usuário consuma produtos desnecessariamente,</w:t>
      </w:r>
      <w:r>
        <w:rPr>
          <w:spacing w:val="1"/>
          <w:w w:val="95"/>
        </w:rPr>
        <w:t> </w:t>
      </w:r>
      <w:r>
        <w:rPr>
          <w:w w:val="95"/>
        </w:rPr>
        <w:t>permitindo-lhe praticar um consumo mais sustentável. A aplicação possuí ainda uma</w:t>
      </w:r>
      <w:r>
        <w:rPr>
          <w:spacing w:val="1"/>
          <w:w w:val="95"/>
        </w:rPr>
        <w:t> </w:t>
      </w:r>
      <w:r>
        <w:rPr>
          <w:w w:val="90"/>
        </w:rPr>
        <w:t>secçáo com alguns conselhos relacionados</w:t>
      </w:r>
      <w:r>
        <w:rPr>
          <w:spacing w:val="51"/>
        </w:rPr>
        <w:t> </w:t>
      </w:r>
      <w:r>
        <w:rPr>
          <w:w w:val="90"/>
        </w:rPr>
        <w:t>com a reciclagem</w:t>
      </w:r>
      <w:r>
        <w:rPr>
          <w:spacing w:val="51"/>
        </w:rPr>
        <w:t> </w:t>
      </w:r>
      <w:r>
        <w:rPr>
          <w:w w:val="90"/>
        </w:rPr>
        <w:t>e sustentabilidade, de modo</w:t>
      </w:r>
      <w:r>
        <w:rPr>
          <w:spacing w:val="1"/>
          <w:w w:val="90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reforçar</w:t>
      </w:r>
      <w:r>
        <w:rPr>
          <w:spacing w:val="13"/>
          <w:w w:val="95"/>
        </w:rPr>
        <w:t> </w:t>
      </w:r>
      <w:r>
        <w:rPr>
          <w:w w:val="95"/>
        </w:rPr>
        <w:t>as</w:t>
      </w:r>
      <w:r>
        <w:rPr>
          <w:spacing w:val="-11"/>
          <w:w w:val="95"/>
        </w:rPr>
        <w:t> </w:t>
      </w:r>
      <w:r>
        <w:rPr>
          <w:w w:val="95"/>
        </w:rPr>
        <w:t>práticas</w:t>
      </w:r>
      <w:r>
        <w:rPr>
          <w:spacing w:val="3"/>
          <w:w w:val="95"/>
        </w:rPr>
        <w:t> </w:t>
      </w:r>
      <w:r>
        <w:rPr>
          <w:w w:val="95"/>
        </w:rPr>
        <w:t>urgentes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consumo</w:t>
      </w:r>
      <w:r>
        <w:rPr>
          <w:spacing w:val="11"/>
          <w:w w:val="95"/>
        </w:rPr>
        <w:t> </w:t>
      </w:r>
      <w:r>
        <w:rPr>
          <w:w w:val="95"/>
        </w:rPr>
        <w:t>sustentável.</w:t>
      </w:r>
    </w:p>
    <w:p>
      <w:pPr>
        <w:spacing w:before="117"/>
        <w:ind w:left="110" w:right="0" w:firstLine="0"/>
        <w:jc w:val="left"/>
        <w:rPr>
          <w:sz w:val="44"/>
        </w:rPr>
      </w:pPr>
      <w:r>
        <w:rPr>
          <w:color w:val="008080"/>
          <w:sz w:val="44"/>
        </w:rPr>
        <w:t>Benefícios</w:t>
      </w:r>
    </w:p>
    <w:p>
      <w:pPr>
        <w:pStyle w:val="BodyText"/>
        <w:spacing w:line="256" w:lineRule="auto" w:before="200"/>
        <w:ind w:left="118" w:right="350" w:hanging="1"/>
        <w:jc w:val="both"/>
      </w:pPr>
      <w:r>
        <w:rPr>
          <w:w w:val="90"/>
        </w:rPr>
        <w:t>Os benefícios do uso da nossa aplicaçáo sáo bastante evidentes. Com o uso da mesma o</w:t>
      </w:r>
      <w:r>
        <w:rPr>
          <w:spacing w:val="1"/>
          <w:w w:val="90"/>
        </w:rPr>
        <w:t> </w:t>
      </w:r>
      <w:r>
        <w:rPr>
          <w:w w:val="95"/>
        </w:rPr>
        <w:t>utilizador náo só está a beneficiar o planeta ao praticar um consumo mais sustentável,</w:t>
      </w:r>
      <w:r>
        <w:rPr>
          <w:spacing w:val="1"/>
          <w:w w:val="95"/>
        </w:rPr>
        <w:t> </w:t>
      </w:r>
      <w:r>
        <w:rPr>
          <w:w w:val="95"/>
        </w:rPr>
        <w:t>como também está a beneficiar economicamente pois ao estar consciente daquilo que</w:t>
      </w:r>
      <w:r>
        <w:rPr>
          <w:spacing w:val="1"/>
          <w:w w:val="95"/>
        </w:rPr>
        <w:t> </w:t>
      </w:r>
      <w:r>
        <w:rPr/>
        <w:t>compra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consome</w:t>
      </w:r>
      <w:r>
        <w:rPr>
          <w:spacing w:val="1"/>
        </w:rPr>
        <w:t> </w:t>
      </w:r>
      <w:r>
        <w:rPr/>
        <w:t>terá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probabilidade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náo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>
          <w:w w:val="95"/>
        </w:rPr>
        <w:t>desnecessariamente, reduzindo assim os custos. Esta aplicaçáo constitui também algo</w:t>
      </w:r>
      <w:r>
        <w:rPr>
          <w:spacing w:val="1"/>
          <w:w w:val="95"/>
        </w:rPr>
        <w:t> </w:t>
      </w:r>
      <w:r>
        <w:rPr>
          <w:w w:val="90"/>
        </w:rPr>
        <w:t>nunca visto na área do consumo humano pois numa só aplicaçáo o utilizador</w:t>
      </w:r>
      <w:r>
        <w:rPr>
          <w:spacing w:val="51"/>
        </w:rPr>
        <w:t> </w:t>
      </w:r>
      <w:r>
        <w:rPr>
          <w:w w:val="90"/>
        </w:rPr>
        <w:t>pode acessar</w:t>
      </w:r>
      <w:r>
        <w:rPr>
          <w:spacing w:val="1"/>
          <w:w w:val="90"/>
        </w:rPr>
        <w:t> </w:t>
      </w:r>
      <w:r>
        <w:rPr/>
        <w:t>o seu stock de uma maneira dinâmica, podendo ver o que possuí e as respetivas</w:t>
      </w:r>
      <w:r>
        <w:rPr>
          <w:spacing w:val="1"/>
        </w:rPr>
        <w:t> </w:t>
      </w:r>
      <w:r>
        <w:rPr>
          <w:w w:val="95"/>
        </w:rPr>
        <w:t>quantidades,</w:t>
      </w:r>
      <w:r>
        <w:rPr>
          <w:spacing w:val="3"/>
          <w:w w:val="95"/>
        </w:rPr>
        <w:t> </w:t>
      </w:r>
      <w:r>
        <w:rPr>
          <w:w w:val="95"/>
        </w:rPr>
        <w:t>criar</w:t>
      </w:r>
      <w:r>
        <w:rPr>
          <w:spacing w:val="-5"/>
          <w:w w:val="95"/>
        </w:rPr>
        <w:t> </w:t>
      </w:r>
      <w:r>
        <w:rPr>
          <w:w w:val="95"/>
        </w:rPr>
        <w:t>novas</w:t>
      </w:r>
      <w:r>
        <w:rPr>
          <w:spacing w:val="-6"/>
          <w:w w:val="95"/>
        </w:rPr>
        <w:t> </w:t>
      </w:r>
      <w:r>
        <w:rPr>
          <w:w w:val="95"/>
        </w:rPr>
        <w:t>listas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compras,</w:t>
      </w:r>
      <w:r>
        <w:rPr>
          <w:spacing w:val="-2"/>
          <w:w w:val="95"/>
        </w:rPr>
        <w:t> </w:t>
      </w:r>
      <w:r>
        <w:rPr>
          <w:w w:val="95"/>
        </w:rPr>
        <w:t>algo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ter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lista</w:t>
      </w:r>
      <w:r>
        <w:rPr>
          <w:spacing w:val="-2"/>
          <w:w w:val="95"/>
        </w:rPr>
        <w:t> </w:t>
      </w:r>
      <w:r>
        <w:rPr>
          <w:w w:val="95"/>
        </w:rPr>
        <w:t>dos</w:t>
      </w:r>
      <w:r>
        <w:rPr>
          <w:spacing w:val="-8"/>
          <w:w w:val="95"/>
        </w:rPr>
        <w:t> </w:t>
      </w:r>
      <w:r>
        <w:rPr>
          <w:w w:val="95"/>
        </w:rPr>
        <w:t>seus</w:t>
      </w:r>
      <w:r>
        <w:rPr>
          <w:spacing w:val="-9"/>
          <w:w w:val="95"/>
        </w:rPr>
        <w:t> </w:t>
      </w:r>
      <w:r>
        <w:rPr>
          <w:w w:val="95"/>
        </w:rPr>
        <w:t>produtos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58"/>
          <w:w w:val="95"/>
        </w:rPr>
        <w:t> </w:t>
      </w:r>
      <w:r>
        <w:rPr>
          <w:spacing w:val="-1"/>
        </w:rPr>
        <w:t>revela bastante útil pois pode facilmente consultar </w:t>
      </w:r>
      <w:r>
        <w:rPr/>
        <w:t>e perceber que produtos precisa</w:t>
      </w:r>
      <w:r>
        <w:rPr>
          <w:spacing w:val="1"/>
        </w:rPr>
        <w:t> </w:t>
      </w:r>
      <w:r>
        <w:rPr>
          <w:w w:val="95"/>
        </w:rPr>
        <w:t>realmente de comprar, e possui ainda variadas dicas e conselhos relacionados com a</w:t>
      </w:r>
      <w:r>
        <w:rPr>
          <w:spacing w:val="1"/>
          <w:w w:val="95"/>
        </w:rPr>
        <w:t> </w:t>
      </w:r>
      <w:r>
        <w:rPr>
          <w:w w:val="90"/>
        </w:rPr>
        <w:t>reciclagem e sustentabilidade. Com isto a nossa proposta induz o utilizador a um consumo</w:t>
      </w:r>
      <w:r>
        <w:rPr>
          <w:spacing w:val="1"/>
          <w:w w:val="90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sustentável,</w:t>
      </w:r>
      <w:r>
        <w:rPr>
          <w:spacing w:val="3"/>
          <w:w w:val="95"/>
        </w:rPr>
        <w:t> </w:t>
      </w:r>
      <w:r>
        <w:rPr>
          <w:w w:val="95"/>
        </w:rPr>
        <w:t>que,</w:t>
      </w:r>
      <w:r>
        <w:rPr>
          <w:spacing w:val="-7"/>
          <w:w w:val="95"/>
        </w:rPr>
        <w:t> </w:t>
      </w:r>
      <w:r>
        <w:rPr>
          <w:w w:val="95"/>
        </w:rPr>
        <w:t>repetimos,</w:t>
      </w:r>
      <w:r>
        <w:rPr>
          <w:spacing w:val="2"/>
          <w:w w:val="95"/>
        </w:rPr>
        <w:t> </w:t>
      </w:r>
      <w:r>
        <w:rPr>
          <w:w w:val="95"/>
        </w:rPr>
        <w:t>é</w:t>
      </w:r>
      <w:r>
        <w:rPr>
          <w:spacing w:val="-12"/>
          <w:w w:val="95"/>
        </w:rPr>
        <w:t> </w:t>
      </w:r>
      <w:r>
        <w:rPr>
          <w:w w:val="95"/>
        </w:rPr>
        <w:t>algo</w:t>
      </w:r>
      <w:r>
        <w:rPr>
          <w:spacing w:val="-5"/>
          <w:w w:val="95"/>
        </w:rPr>
        <w:t> </w:t>
      </w:r>
      <w:r>
        <w:rPr>
          <w:w w:val="95"/>
        </w:rPr>
        <w:t>urgente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praticar.</w:t>
      </w:r>
    </w:p>
    <w:p>
      <w:pPr>
        <w:tabs>
          <w:tab w:pos="8769" w:val="right" w:leader="none"/>
        </w:tabs>
        <w:spacing w:before="141"/>
        <w:ind w:left="110" w:right="0" w:firstLine="0"/>
        <w:jc w:val="left"/>
        <w:rPr>
          <w:sz w:val="40"/>
        </w:rPr>
      </w:pPr>
      <w:r>
        <w:rPr>
          <w:rFonts w:ascii="Courier New" w:hAnsi="Courier New"/>
          <w:w w:val="90"/>
          <w:sz w:val="20"/>
        </w:rPr>
        <w:t>SmatSock</w:t>
      </w:r>
      <w:r>
        <w:rPr>
          <w:rFonts w:ascii="Courier New" w:hAnsi="Courier New"/>
          <w:spacing w:val="30"/>
          <w:w w:val="90"/>
          <w:sz w:val="20"/>
        </w:rPr>
        <w:t> </w:t>
      </w:r>
      <w:r>
        <w:rPr>
          <w:rFonts w:ascii="Courier New" w:hAnsi="Courier New"/>
          <w:w w:val="90"/>
          <w:sz w:val="20"/>
        </w:rPr>
        <w:t>AAoIcaçãooaaumCosumOResponsáveI</w:t>
        <w:tab/>
      </w:r>
      <w:r>
        <w:rPr>
          <w:w w:val="90"/>
          <w:sz w:val="40"/>
        </w:rPr>
        <w:t>1</w:t>
      </w:r>
    </w:p>
    <w:p>
      <w:pPr>
        <w:spacing w:after="0"/>
        <w:jc w:val="left"/>
        <w:rPr>
          <w:sz w:val="40"/>
        </w:rPr>
        <w:sectPr>
          <w:type w:val="continuous"/>
          <w:pgSz w:w="11910" w:h="16840"/>
          <w:pgMar w:top="940" w:bottom="280" w:left="1580" w:right="13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line="256" w:lineRule="auto" w:before="200"/>
        <w:ind w:left="116" w:right="348" w:firstLine="11"/>
        <w:jc w:val="both"/>
      </w:pPr>
      <w:r>
        <w:rPr>
          <w:w w:val="95"/>
        </w:rPr>
        <w:t>Até agora náo foi encontrada qualquer soluçáo como a que aqui apresentamos. Em</w:t>
      </w:r>
      <w:r>
        <w:rPr>
          <w:spacing w:val="1"/>
          <w:w w:val="95"/>
        </w:rPr>
        <w:t> </w:t>
      </w:r>
      <w:r>
        <w:rPr>
          <w:spacing w:val="-1"/>
        </w:rPr>
        <w:t>grandes </w:t>
      </w:r>
      <w:r>
        <w:rPr/>
        <w:t>superfícies comerciais já usam sistemas de leitura de códigos de barras</w:t>
      </w:r>
      <w:r>
        <w:rPr>
          <w:spacing w:val="1"/>
        </w:rPr>
        <w:t> </w:t>
      </w:r>
      <w:r>
        <w:rPr>
          <w:w w:val="90"/>
        </w:rPr>
        <w:t>parecidos ao que usamos para questões de inventário e de armazenamento de produtos.</w:t>
      </w:r>
      <w:r>
        <w:rPr>
          <w:spacing w:val="1"/>
          <w:w w:val="90"/>
        </w:rPr>
        <w:t> </w:t>
      </w:r>
      <w:r>
        <w:rPr>
          <w:w w:val="95"/>
        </w:rPr>
        <w:t>Contudo, algo que é inovador na nossa aplicaçáo é tal ferramenta estar disponível ao</w:t>
      </w:r>
      <w:r>
        <w:rPr>
          <w:spacing w:val="1"/>
          <w:w w:val="95"/>
        </w:rPr>
        <w:t> </w:t>
      </w:r>
      <w:r>
        <w:rPr>
          <w:w w:val="90"/>
        </w:rPr>
        <w:t>público para uso doméstico, náo propriamente direcionada para uso comercial. Para além</w:t>
      </w:r>
      <w:r>
        <w:rPr>
          <w:spacing w:val="1"/>
          <w:w w:val="90"/>
        </w:rPr>
        <w:t> </w:t>
      </w:r>
      <w:r>
        <w:rPr>
          <w:w w:val="95"/>
        </w:rPr>
        <w:t>disso, a importância da aplicaçáo náo se centra meramente em controlar quantidades e</w:t>
      </w:r>
      <w:r>
        <w:rPr>
          <w:spacing w:val="-58"/>
          <w:w w:val="95"/>
        </w:rPr>
        <w:t> </w:t>
      </w:r>
      <w:r>
        <w:rPr>
          <w:w w:val="90"/>
        </w:rPr>
        <w:t>em questões de armazenamento, mas centra-se sim num problema bem maior que todos</w:t>
      </w:r>
      <w:r>
        <w:rPr>
          <w:spacing w:val="1"/>
          <w:w w:val="90"/>
        </w:rPr>
        <w:t> </w:t>
      </w:r>
      <w:r>
        <w:rPr>
          <w:w w:val="90"/>
        </w:rPr>
        <w:t>nós, a sustentabilidade. Isto destaca a originalidade da nossa aplicaçáo pois o objetivo da</w:t>
      </w:r>
      <w:r>
        <w:rPr>
          <w:spacing w:val="1"/>
          <w:w w:val="90"/>
        </w:rPr>
        <w:t> </w:t>
      </w:r>
      <w:r>
        <w:rPr>
          <w:w w:val="90"/>
        </w:rPr>
        <w:t>mesma é ajudar a um consumo mais responsável, atingido através da consciencializaçáo</w:t>
      </w:r>
      <w:r>
        <w:rPr>
          <w:spacing w:val="1"/>
          <w:w w:val="90"/>
        </w:rPr>
        <w:t> </w:t>
      </w:r>
      <w:r>
        <w:rPr>
          <w:w w:val="90"/>
        </w:rPr>
        <w:t>dos utilizadores à prática do mesmo, que se traduz num consumo mais sustentável,</w:t>
      </w:r>
      <w:r>
        <w:rPr>
          <w:spacing w:val="51"/>
        </w:rPr>
        <w:t> </w:t>
      </w:r>
      <w:r>
        <w:rPr>
          <w:w w:val="90"/>
        </w:rPr>
        <w:t>algo</w:t>
      </w:r>
      <w:r>
        <w:rPr>
          <w:spacing w:val="1"/>
          <w:w w:val="90"/>
        </w:rPr>
        <w:t> </w:t>
      </w:r>
      <w:r>
        <w:rPr>
          <w:w w:val="95"/>
        </w:rPr>
        <w:t>que apelaria a todos, principalmente a jovens, pois sáo aqueles que demonstram uma</w:t>
      </w:r>
      <w:r>
        <w:rPr>
          <w:spacing w:val="1"/>
          <w:w w:val="95"/>
        </w:rPr>
        <w:t> </w:t>
      </w:r>
      <w:r>
        <w:rPr>
          <w:w w:val="95"/>
        </w:rPr>
        <w:t>maior</w:t>
      </w:r>
      <w:r>
        <w:rPr>
          <w:spacing w:val="-5"/>
          <w:w w:val="95"/>
        </w:rPr>
        <w:t> </w:t>
      </w:r>
      <w:r>
        <w:rPr>
          <w:w w:val="95"/>
        </w:rPr>
        <w:t>preocupação</w:t>
      </w:r>
      <w:r>
        <w:rPr>
          <w:spacing w:val="12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estas</w:t>
      </w:r>
      <w:r>
        <w:rPr>
          <w:spacing w:val="-7"/>
          <w:w w:val="95"/>
        </w:rPr>
        <w:t> </w:t>
      </w:r>
      <w:r>
        <w:rPr>
          <w:w w:val="95"/>
        </w:rPr>
        <w:t>questões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dominam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nossa sociedade.</w:t>
      </w:r>
    </w:p>
    <w:p>
      <w:pPr>
        <w:spacing w:before="141"/>
        <w:ind w:left="110" w:right="0" w:firstLine="0"/>
        <w:jc w:val="left"/>
        <w:rPr>
          <w:sz w:val="42"/>
        </w:rPr>
      </w:pPr>
      <w:r>
        <w:rPr>
          <w:color w:val="008080"/>
          <w:sz w:val="42"/>
        </w:rPr>
        <w:t>Ganho</w:t>
      </w:r>
    </w:p>
    <w:p>
      <w:pPr>
        <w:pStyle w:val="BodyText"/>
        <w:spacing w:line="254" w:lineRule="auto" w:before="200"/>
        <w:ind w:left="122" w:right="353"/>
        <w:jc w:val="both"/>
        <w:rPr>
          <w:i/>
        </w:rPr>
      </w:pPr>
      <w:r>
        <w:rPr/>
        <w:t>Todos temos a ganhar. Temos uma luta por um futuro mais sustentável a lutar. A</w:t>
      </w:r>
      <w:r>
        <w:rPr>
          <w:spacing w:val="1"/>
        </w:rPr>
        <w:t> </w:t>
      </w:r>
      <w:r>
        <w:rPr>
          <w:w w:val="90"/>
        </w:rPr>
        <w:t>SmartStock vai ajudar-te a realizares um consumo mais sustentável. Está na hora de seres</w:t>
      </w:r>
      <w:r>
        <w:rPr>
          <w:spacing w:val="1"/>
          <w:w w:val="90"/>
        </w:rPr>
        <w:t> </w:t>
      </w:r>
      <w:r>
        <w:rPr/>
        <w:t>Smart.</w:t>
      </w:r>
      <w:r>
        <w:rPr>
          <w:spacing w:val="-19"/>
        </w:rPr>
        <w:t> </w:t>
      </w:r>
      <w:r>
        <w:rPr>
          <w:i/>
        </w:rPr>
        <w:t>SmartStock</w:t>
      </w:r>
      <w:r>
        <w:rPr>
          <w:i/>
          <w:spacing w:val="23"/>
        </w:rPr>
        <w:t> </w:t>
      </w:r>
      <w:r>
        <w:rPr>
          <w:i/>
        </w:rPr>
        <w:t>“Be</w:t>
      </w:r>
      <w:r>
        <w:rPr>
          <w:i/>
          <w:spacing w:val="-17"/>
        </w:rPr>
        <w:t> </w:t>
      </w:r>
      <w:r>
        <w:rPr>
          <w:i/>
        </w:rPr>
        <w:t>Smart”.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  <w:r>
        <w:rPr/>
        <w:pict>
          <v:shape style="position:absolute;margin-left:84.702927pt;margin-top:18.547789pt;width:428.1pt;height:.1pt;mso-position-horizontal-relative:page;mso-position-vertical-relative:paragraph;z-index:-15727616;mso-wrap-distance-left:0;mso-wrap-distance-right:0" coordorigin="1694,371" coordsize="8562,0" path="m1694,371l10256,371e" filled="false" stroked="true" strokeweight=".72pt" strokecolor="#181818">
            <v:path arrowok="t"/>
            <v:stroke dashstyle="solid"/>
            <w10:wrap type="topAndBottom"/>
          </v:shape>
        </w:pict>
      </w:r>
    </w:p>
    <w:p>
      <w:pPr>
        <w:pStyle w:val="BodyText"/>
        <w:ind w:left="115"/>
      </w:pPr>
      <w:r>
        <w:rPr/>
        <w:t>Referências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56" w:lineRule="auto" w:before="0" w:after="0"/>
        <w:ind w:left="118" w:right="452" w:hanging="1"/>
        <w:jc w:val="left"/>
        <w:rPr>
          <w:sz w:val="23"/>
        </w:rPr>
      </w:pPr>
      <w:r>
        <w:rPr>
          <w:w w:val="90"/>
          <w:sz w:val="23"/>
        </w:rPr>
        <w:t>PORDATA. (2020). </w:t>
      </w:r>
      <w:r>
        <w:rPr>
          <w:i/>
          <w:w w:val="90"/>
          <w:sz w:val="23"/>
        </w:rPr>
        <w:t>Consumo final: total, público e privado (PPS). </w:t>
      </w:r>
      <w:r>
        <w:rPr>
          <w:w w:val="90"/>
          <w:sz w:val="23"/>
        </w:rPr>
        <w:t>Consultado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a 18</w:t>
      </w:r>
      <w:r>
        <w:rPr>
          <w:spacing w:val="1"/>
          <w:w w:val="90"/>
          <w:sz w:val="23"/>
        </w:rPr>
        <w:t> </w:t>
      </w:r>
      <w:r>
        <w:rPr>
          <w:sz w:val="23"/>
        </w:rPr>
        <w:t>janeiro 2022. Disponível em:</w:t>
      </w:r>
      <w:r>
        <w:rPr>
          <w:color w:val="0562C1"/>
          <w:spacing w:val="1"/>
          <w:sz w:val="23"/>
        </w:rPr>
        <w:t> </w:t>
      </w:r>
      <w:hyperlink r:id="rId6">
        <w:r>
          <w:rPr>
            <w:color w:val="0562C1"/>
            <w:w w:val="90"/>
            <w:sz w:val="23"/>
            <w:u w:val="single" w:color="0360BF"/>
          </w:rPr>
          <w:t>https://www.pordata.pt/Europa/Consumo+final+total++p%c3%babIico+e+privado+(PPS)</w:t>
        </w:r>
      </w:hyperlink>
    </w:p>
    <w:p>
      <w:pPr>
        <w:pStyle w:val="BodyText"/>
        <w:spacing w:line="260" w:lineRule="exact"/>
        <w:ind w:left="126"/>
      </w:pPr>
      <w:hyperlink r:id="rId6">
        <w:r>
          <w:rPr>
            <w:color w:val="0562C1"/>
            <w:w w:val="95"/>
            <w:u w:val="single" w:color="0360BF"/>
          </w:rPr>
          <w:t>-153T</w:t>
        </w:r>
      </w:hyperlink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91" w:lineRule="exact" w:before="149" w:after="0"/>
        <w:ind w:left="439" w:right="0" w:hanging="325"/>
        <w:jc w:val="left"/>
        <w:rPr>
          <w:sz w:val="26"/>
        </w:rPr>
      </w:pPr>
      <w:r>
        <w:rPr>
          <w:w w:val="80"/>
          <w:sz w:val="26"/>
        </w:rPr>
        <w:t>The</w:t>
      </w:r>
      <w:r>
        <w:rPr>
          <w:spacing w:val="9"/>
          <w:w w:val="80"/>
          <w:sz w:val="26"/>
        </w:rPr>
        <w:t> </w:t>
      </w:r>
      <w:r>
        <w:rPr>
          <w:w w:val="80"/>
          <w:sz w:val="26"/>
        </w:rPr>
        <w:t>Story</w:t>
      </w:r>
      <w:r>
        <w:rPr>
          <w:spacing w:val="17"/>
          <w:w w:val="80"/>
          <w:sz w:val="26"/>
        </w:rPr>
        <w:t> </w:t>
      </w:r>
      <w:r>
        <w:rPr>
          <w:w w:val="80"/>
          <w:sz w:val="26"/>
        </w:rPr>
        <w:t>of</w:t>
      </w:r>
      <w:r>
        <w:rPr>
          <w:spacing w:val="21"/>
          <w:w w:val="80"/>
          <w:sz w:val="26"/>
        </w:rPr>
        <w:t> </w:t>
      </w:r>
      <w:r>
        <w:rPr>
          <w:w w:val="80"/>
          <w:sz w:val="26"/>
        </w:rPr>
        <w:t>Stuff.</w:t>
      </w:r>
      <w:r>
        <w:rPr>
          <w:spacing w:val="-1"/>
          <w:w w:val="80"/>
          <w:sz w:val="26"/>
        </w:rPr>
        <w:t> </w:t>
      </w:r>
      <w:r>
        <w:rPr>
          <w:w w:val="80"/>
          <w:sz w:val="26"/>
        </w:rPr>
        <w:t>(2021). </w:t>
      </w:r>
      <w:r>
        <w:rPr>
          <w:i/>
          <w:w w:val="80"/>
          <w:sz w:val="26"/>
        </w:rPr>
        <w:t>The</w:t>
      </w:r>
      <w:r>
        <w:rPr>
          <w:i/>
          <w:spacing w:val="6"/>
          <w:w w:val="80"/>
          <w:sz w:val="26"/>
        </w:rPr>
        <w:t> </w:t>
      </w:r>
      <w:r>
        <w:rPr>
          <w:i/>
          <w:w w:val="80"/>
          <w:sz w:val="26"/>
        </w:rPr>
        <w:t>Story</w:t>
      </w:r>
      <w:r>
        <w:rPr>
          <w:i/>
          <w:spacing w:val="19"/>
          <w:w w:val="80"/>
          <w:sz w:val="26"/>
        </w:rPr>
        <w:t> </w:t>
      </w:r>
      <w:r>
        <w:rPr>
          <w:i/>
          <w:w w:val="80"/>
          <w:sz w:val="26"/>
        </w:rPr>
        <w:t>of</w:t>
      </w:r>
      <w:r>
        <w:rPr>
          <w:i/>
          <w:spacing w:val="18"/>
          <w:w w:val="80"/>
          <w:sz w:val="26"/>
        </w:rPr>
        <w:t> </w:t>
      </w:r>
      <w:r>
        <w:rPr>
          <w:w w:val="80"/>
          <w:sz w:val="26"/>
        </w:rPr>
        <w:t>Staff</w:t>
      </w:r>
      <w:r>
        <w:rPr>
          <w:spacing w:val="1"/>
          <w:w w:val="80"/>
          <w:sz w:val="26"/>
        </w:rPr>
        <w:t> </w:t>
      </w:r>
      <w:r>
        <w:rPr>
          <w:i/>
          <w:w w:val="80"/>
          <w:sz w:val="26"/>
        </w:rPr>
        <w:t>Project.</w:t>
      </w:r>
      <w:r>
        <w:rPr>
          <w:i/>
          <w:spacing w:val="2"/>
          <w:w w:val="80"/>
          <w:sz w:val="26"/>
        </w:rPr>
        <w:t> </w:t>
      </w:r>
      <w:r>
        <w:rPr>
          <w:w w:val="80"/>
          <w:sz w:val="26"/>
        </w:rPr>
        <w:t>Consultado</w:t>
      </w:r>
      <w:r>
        <w:rPr>
          <w:spacing w:val="35"/>
          <w:w w:val="80"/>
          <w:sz w:val="26"/>
        </w:rPr>
        <w:t> </w:t>
      </w:r>
      <w:r>
        <w:rPr>
          <w:w w:val="80"/>
          <w:sz w:val="26"/>
        </w:rPr>
        <w:t>em</w:t>
      </w:r>
      <w:r>
        <w:rPr>
          <w:spacing w:val="-18"/>
          <w:w w:val="80"/>
          <w:sz w:val="26"/>
        </w:rPr>
        <w:t> </w:t>
      </w:r>
      <w:r>
        <w:rPr>
          <w:w w:val="80"/>
          <w:sz w:val="26"/>
        </w:rPr>
        <w:t>18</w:t>
      </w:r>
      <w:r>
        <w:rPr>
          <w:spacing w:val="20"/>
          <w:w w:val="80"/>
          <w:sz w:val="26"/>
        </w:rPr>
        <w:t> </w:t>
      </w:r>
      <w:r>
        <w:rPr>
          <w:w w:val="80"/>
          <w:sz w:val="26"/>
        </w:rPr>
        <w:t>janeiro</w:t>
      </w:r>
      <w:r>
        <w:rPr>
          <w:spacing w:val="7"/>
          <w:w w:val="80"/>
          <w:sz w:val="26"/>
        </w:rPr>
        <w:t> </w:t>
      </w:r>
      <w:r>
        <w:rPr>
          <w:w w:val="80"/>
          <w:sz w:val="26"/>
        </w:rPr>
        <w:t>2022.</w:t>
      </w:r>
    </w:p>
    <w:p>
      <w:pPr>
        <w:spacing w:line="291" w:lineRule="exact" w:before="0"/>
        <w:ind w:left="113" w:right="0" w:firstLine="0"/>
        <w:jc w:val="left"/>
        <w:rPr>
          <w:sz w:val="26"/>
        </w:rPr>
      </w:pPr>
      <w:r>
        <w:rPr>
          <w:w w:val="85"/>
          <w:sz w:val="26"/>
        </w:rPr>
        <w:t>Disponfvel</w:t>
      </w:r>
      <w:r>
        <w:rPr>
          <w:spacing w:val="13"/>
          <w:w w:val="85"/>
          <w:sz w:val="26"/>
        </w:rPr>
        <w:t> </w:t>
      </w:r>
      <w:r>
        <w:rPr>
          <w:w w:val="85"/>
          <w:sz w:val="26"/>
        </w:rPr>
        <w:t>em:</w:t>
      </w:r>
      <w:r>
        <w:rPr>
          <w:spacing w:val="-13"/>
          <w:w w:val="85"/>
          <w:sz w:val="26"/>
        </w:rPr>
        <w:t> </w:t>
      </w:r>
      <w:hyperlink r:id="rId7">
        <w:r>
          <w:rPr>
            <w:color w:val="0562C1"/>
            <w:w w:val="85"/>
            <w:sz w:val="26"/>
            <w:u w:val="single" w:color="0360BF"/>
          </w:rPr>
          <w:t>https://www.storvofstuff.org/</w:t>
        </w:r>
      </w:hyperlink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52" w:lineRule="auto" w:before="171" w:after="0"/>
        <w:ind w:left="121" w:right="637" w:hanging="5"/>
        <w:jc w:val="left"/>
        <w:rPr>
          <w:sz w:val="23"/>
        </w:rPr>
      </w:pPr>
      <w:r>
        <w:rPr>
          <w:w w:val="90"/>
          <w:sz w:val="23"/>
        </w:rPr>
        <w:t>ONU. (2015). </w:t>
      </w:r>
      <w:r>
        <w:rPr>
          <w:i/>
          <w:w w:val="90"/>
          <w:sz w:val="23"/>
        </w:rPr>
        <w:t>Objetivos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de Desenvolvimento Sustentável.</w:t>
      </w:r>
      <w:r>
        <w:rPr>
          <w:i/>
          <w:spacing w:val="1"/>
          <w:w w:val="90"/>
          <w:sz w:val="23"/>
        </w:rPr>
        <w:t> </w:t>
      </w:r>
      <w:r>
        <w:rPr>
          <w:w w:val="90"/>
          <w:sz w:val="23"/>
        </w:rPr>
        <w:t>Consultado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em 20 janeiro</w:t>
      </w:r>
      <w:r>
        <w:rPr>
          <w:spacing w:val="-55"/>
          <w:w w:val="90"/>
          <w:sz w:val="23"/>
        </w:rPr>
        <w:t> </w:t>
      </w:r>
      <w:r>
        <w:rPr>
          <w:spacing w:val="-1"/>
          <w:w w:val="95"/>
          <w:sz w:val="23"/>
        </w:rPr>
        <w:t>2022.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Disponível</w:t>
      </w:r>
      <w:r>
        <w:rPr>
          <w:spacing w:val="13"/>
          <w:w w:val="95"/>
          <w:sz w:val="23"/>
        </w:rPr>
        <w:t> </w:t>
      </w:r>
      <w:r>
        <w:rPr>
          <w:spacing w:val="-1"/>
          <w:w w:val="95"/>
          <w:sz w:val="23"/>
        </w:rPr>
        <w:t>em:</w:t>
      </w:r>
      <w:r>
        <w:rPr>
          <w:color w:val="0562C1"/>
          <w:spacing w:val="-10"/>
          <w:w w:val="95"/>
          <w:sz w:val="23"/>
        </w:rPr>
        <w:t> </w:t>
      </w:r>
      <w:hyperlink r:id="rId8">
        <w:r>
          <w:rPr>
            <w:color w:val="0562C1"/>
            <w:spacing w:val="-1"/>
            <w:w w:val="95"/>
            <w:sz w:val="23"/>
            <w:u w:val="single" w:color="0360BF"/>
          </w:rPr>
          <w:t>https://unric.org/pt/obietivos-de-desenvolvimento-sustentavel/</w:t>
        </w:r>
      </w:hyperlink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56" w:lineRule="auto" w:before="169" w:after="0"/>
        <w:ind w:left="115" w:right="824" w:firstLine="2"/>
        <w:jc w:val="left"/>
        <w:rPr>
          <w:sz w:val="23"/>
        </w:rPr>
      </w:pPr>
      <w:r>
        <w:rPr>
          <w:w w:val="90"/>
          <w:sz w:val="23"/>
        </w:rPr>
        <w:t>ONU.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(2015). </w:t>
      </w:r>
      <w:r>
        <w:rPr>
          <w:i/>
          <w:w w:val="90"/>
          <w:sz w:val="23"/>
        </w:rPr>
        <w:t>Produção</w:t>
      </w:r>
      <w:r>
        <w:rPr>
          <w:i/>
          <w:spacing w:val="25"/>
          <w:w w:val="90"/>
          <w:sz w:val="23"/>
        </w:rPr>
        <w:t> </w:t>
      </w:r>
      <w:r>
        <w:rPr>
          <w:i/>
          <w:w w:val="90"/>
          <w:sz w:val="23"/>
        </w:rPr>
        <w:t>e</w:t>
      </w:r>
      <w:r>
        <w:rPr>
          <w:i/>
          <w:spacing w:val="-12"/>
          <w:w w:val="90"/>
          <w:sz w:val="23"/>
        </w:rPr>
        <w:t> </w:t>
      </w:r>
      <w:r>
        <w:rPr>
          <w:i/>
          <w:w w:val="90"/>
          <w:sz w:val="23"/>
        </w:rPr>
        <w:t>Consumo</w:t>
      </w:r>
      <w:r>
        <w:rPr>
          <w:i/>
          <w:spacing w:val="20"/>
          <w:w w:val="90"/>
          <w:sz w:val="23"/>
        </w:rPr>
        <w:t> </w:t>
      </w:r>
      <w:r>
        <w:rPr>
          <w:i/>
          <w:w w:val="90"/>
          <w:sz w:val="23"/>
        </w:rPr>
        <w:t>Sustentáveis.</w:t>
      </w:r>
      <w:r>
        <w:rPr>
          <w:i/>
          <w:spacing w:val="18"/>
          <w:w w:val="90"/>
          <w:sz w:val="23"/>
        </w:rPr>
        <w:t> </w:t>
      </w:r>
      <w:r>
        <w:rPr>
          <w:w w:val="90"/>
          <w:sz w:val="23"/>
        </w:rPr>
        <w:t>Consultado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18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janeiro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2022.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Disponível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em:</w:t>
      </w:r>
      <w:r>
        <w:rPr>
          <w:color w:val="0562C1"/>
          <w:spacing w:val="12"/>
          <w:w w:val="90"/>
          <w:sz w:val="23"/>
        </w:rPr>
        <w:t> </w:t>
      </w:r>
      <w:hyperlink r:id="rId9">
        <w:r>
          <w:rPr>
            <w:color w:val="0562C1"/>
            <w:w w:val="90"/>
            <w:sz w:val="23"/>
            <w:u w:val="single" w:color="0360BF"/>
          </w:rPr>
          <w:t>https://unric.org/pt/obietivo-12-producao-e-consumo-sustentaveis/</w:t>
        </w:r>
        <w:r>
          <w:rPr>
            <w:color w:val="0562C1"/>
            <w:spacing w:val="24"/>
            <w:sz w:val="23"/>
            <w:u w:val="single" w:color="0360BF"/>
          </w:rPr>
          <w:t> 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0"/>
        <w:ind w:left="117" w:right="0" w:firstLine="0"/>
        <w:jc w:val="left"/>
        <w:rPr>
          <w:rFonts w:ascii="Trebuchet MS"/>
          <w:sz w:val="33"/>
        </w:rPr>
      </w:pPr>
      <w:r>
        <w:rPr>
          <w:rFonts w:ascii="Trebuchet MS"/>
          <w:w w:val="105"/>
          <w:sz w:val="33"/>
        </w:rPr>
        <w:t>24/02/2022</w:t>
      </w:r>
    </w:p>
    <w:p>
      <w:pPr>
        <w:pStyle w:val="BodyText"/>
        <w:rPr>
          <w:rFonts w:ascii="Trebuchet MS"/>
          <w:sz w:val="38"/>
        </w:rPr>
      </w:pPr>
    </w:p>
    <w:p>
      <w:pPr>
        <w:pStyle w:val="BodyText"/>
        <w:rPr>
          <w:rFonts w:ascii="Trebuchet MS"/>
          <w:sz w:val="38"/>
        </w:rPr>
      </w:pPr>
    </w:p>
    <w:p>
      <w:pPr>
        <w:pStyle w:val="BodyText"/>
        <w:rPr>
          <w:rFonts w:ascii="Trebuchet MS"/>
          <w:sz w:val="38"/>
        </w:rPr>
      </w:pPr>
    </w:p>
    <w:p>
      <w:pPr>
        <w:pStyle w:val="BodyText"/>
        <w:rPr>
          <w:rFonts w:ascii="Trebuchet MS"/>
          <w:sz w:val="47"/>
        </w:rPr>
      </w:pPr>
    </w:p>
    <w:p>
      <w:pPr>
        <w:tabs>
          <w:tab w:pos="8599" w:val="left" w:leader="none"/>
        </w:tabs>
        <w:spacing w:before="1"/>
        <w:ind w:left="119" w:right="0" w:firstLine="0"/>
        <w:jc w:val="left"/>
        <w:rPr>
          <w:rFonts w:ascii="Consolas" w:hAnsi="Consolas"/>
          <w:sz w:val="46"/>
        </w:rPr>
      </w:pPr>
      <w:r>
        <w:rPr>
          <w:w w:val="85"/>
          <w:sz w:val="17"/>
        </w:rPr>
        <w:t>Guilherme</w:t>
      </w:r>
      <w:r>
        <w:rPr>
          <w:spacing w:val="25"/>
          <w:w w:val="85"/>
          <w:sz w:val="17"/>
        </w:rPr>
        <w:t> </w:t>
      </w:r>
      <w:r>
        <w:rPr>
          <w:w w:val="85"/>
          <w:sz w:val="17"/>
        </w:rPr>
        <w:t>Viana,</w:t>
      </w:r>
      <w:r>
        <w:rPr>
          <w:spacing w:val="4"/>
          <w:w w:val="85"/>
          <w:sz w:val="17"/>
        </w:rPr>
        <w:t> </w:t>
      </w:r>
      <w:r>
        <w:rPr>
          <w:w w:val="85"/>
          <w:sz w:val="17"/>
        </w:rPr>
        <w:t>Iva</w:t>
      </w:r>
      <w:r>
        <w:rPr>
          <w:spacing w:val="2"/>
          <w:w w:val="85"/>
          <w:sz w:val="17"/>
        </w:rPr>
        <w:t> </w:t>
      </w:r>
      <w:r>
        <w:rPr>
          <w:w w:val="85"/>
          <w:sz w:val="17"/>
        </w:rPr>
        <w:t>Moutinho,</w:t>
      </w:r>
      <w:r>
        <w:rPr>
          <w:spacing w:val="15"/>
          <w:w w:val="85"/>
          <w:sz w:val="17"/>
        </w:rPr>
        <w:t> </w:t>
      </w:r>
      <w:r>
        <w:rPr>
          <w:w w:val="85"/>
          <w:sz w:val="17"/>
        </w:rPr>
        <w:t>José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Francisco</w:t>
        <w:tab/>
      </w:r>
      <w:r>
        <w:rPr>
          <w:rFonts w:ascii="Consolas" w:hAnsi="Consolas"/>
          <w:sz w:val="46"/>
        </w:rPr>
        <w:t>2</w:t>
      </w:r>
    </w:p>
    <w:sectPr>
      <w:pgSz w:w="11910" w:h="16840"/>
      <w:pgMar w:top="1580" w:bottom="280" w:left="15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118" w:hanging="267"/>
        <w:jc w:val="left"/>
      </w:pPr>
      <w:rPr>
        <w:rFonts w:hint="default"/>
        <w:spacing w:val="-1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6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3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9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6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3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9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6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3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381"/>
    </w:pPr>
    <w:rPr>
      <w:rFonts w:ascii="Arial" w:hAnsi="Arial" w:eastAsia="Arial" w:cs="Arial"/>
      <w:sz w:val="54"/>
      <w:szCs w:val="5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325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pordata.pt/Europa/Consumo%2Bfinal%2Btotal%2B%2Bp%c3%bablico%2Be%2Bprivado%2B(PPS)-1537" TargetMode="External"/><Relationship Id="rId7" Type="http://schemas.openxmlformats.org/officeDocument/2006/relationships/hyperlink" Target="https://www.storyofstuff.org/" TargetMode="External"/><Relationship Id="rId8" Type="http://schemas.openxmlformats.org/officeDocument/2006/relationships/hyperlink" Target="https://unric.org/pt/objetivos-de-desenvolvimento-sustentavel/" TargetMode="External"/><Relationship Id="rId9" Type="http://schemas.openxmlformats.org/officeDocument/2006/relationships/hyperlink" Target="https://unric.org/pt/objetivo-12-producao-e-consumo-sustentaveis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dcterms:created xsi:type="dcterms:W3CDTF">2022-02-25T09:42:31Z</dcterms:created>
  <dcterms:modified xsi:type="dcterms:W3CDTF">2022-02-25T09:42:31Z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2022-02-25T00:00:00Z</vt:filetime>
  </property>
</Properties>
</file>